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4" w:rsidRDefault="00F322D4" w:rsidP="001F7DB4">
      <w:pPr>
        <w:jc w:val="center"/>
        <w:rPr>
          <w:b/>
          <w:sz w:val="28"/>
          <w:szCs w:val="28"/>
        </w:rPr>
      </w:pPr>
      <w:proofErr w:type="spellStart"/>
      <w:r w:rsidRPr="00F322D4">
        <w:rPr>
          <w:b/>
          <w:sz w:val="28"/>
          <w:szCs w:val="28"/>
        </w:rPr>
        <w:t>Cục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Thi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hành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proofErr w:type="gramStart"/>
      <w:r w:rsidRPr="00F322D4">
        <w:rPr>
          <w:b/>
          <w:sz w:val="28"/>
          <w:szCs w:val="28"/>
        </w:rPr>
        <w:t>án</w:t>
      </w:r>
      <w:proofErr w:type="spellEnd"/>
      <w:proofErr w:type="gram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dân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sự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tỉnh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Bến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Tre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tổ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chức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kiểm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Pr="00F322D4">
        <w:rPr>
          <w:b/>
          <w:sz w:val="28"/>
          <w:szCs w:val="28"/>
        </w:rPr>
        <w:t>tra</w:t>
      </w:r>
      <w:proofErr w:type="spellEnd"/>
      <w:r w:rsidRPr="00F322D4">
        <w:rPr>
          <w:b/>
          <w:sz w:val="28"/>
          <w:szCs w:val="28"/>
        </w:rPr>
        <w:t xml:space="preserve"> </w:t>
      </w:r>
      <w:proofErr w:type="spellStart"/>
      <w:r w:rsidR="001F7DB4">
        <w:rPr>
          <w:b/>
          <w:sz w:val="28"/>
          <w:szCs w:val="28"/>
        </w:rPr>
        <w:t>toàn</w:t>
      </w:r>
      <w:proofErr w:type="spellEnd"/>
      <w:r w:rsidR="001F7DB4">
        <w:rPr>
          <w:b/>
          <w:sz w:val="28"/>
          <w:szCs w:val="28"/>
        </w:rPr>
        <w:t xml:space="preserve"> </w:t>
      </w:r>
      <w:proofErr w:type="spellStart"/>
      <w:r w:rsidR="001F7DB4">
        <w:rPr>
          <w:b/>
          <w:sz w:val="28"/>
          <w:szCs w:val="28"/>
        </w:rPr>
        <w:t>diện</w:t>
      </w:r>
      <w:proofErr w:type="spellEnd"/>
    </w:p>
    <w:p w:rsidR="00CD7F47" w:rsidRDefault="001F7DB4" w:rsidP="001F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F322D4" w:rsidRPr="00F322D4">
        <w:rPr>
          <w:b/>
          <w:sz w:val="28"/>
          <w:szCs w:val="28"/>
        </w:rPr>
        <w:t>tại</w:t>
      </w:r>
      <w:proofErr w:type="spellEnd"/>
      <w:proofErr w:type="gramEnd"/>
      <w:r w:rsidR="00F322D4" w:rsidRPr="00F322D4">
        <w:rPr>
          <w:b/>
          <w:sz w:val="28"/>
          <w:szCs w:val="28"/>
        </w:rPr>
        <w:t xml:space="preserve"> Chi </w:t>
      </w:r>
      <w:proofErr w:type="spellStart"/>
      <w:r w:rsidR="00F322D4" w:rsidRPr="00F322D4">
        <w:rPr>
          <w:b/>
          <w:sz w:val="28"/>
          <w:szCs w:val="28"/>
        </w:rPr>
        <w:t>cục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Thi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hành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án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dân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sự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huyện</w:t>
      </w:r>
      <w:proofErr w:type="spellEnd"/>
      <w:r w:rsidR="00F322D4" w:rsidRPr="00F322D4">
        <w:rPr>
          <w:b/>
          <w:sz w:val="28"/>
          <w:szCs w:val="28"/>
        </w:rPr>
        <w:t xml:space="preserve">, </w:t>
      </w:r>
      <w:proofErr w:type="spellStart"/>
      <w:r w:rsidR="00F322D4" w:rsidRPr="00F322D4">
        <w:rPr>
          <w:b/>
          <w:sz w:val="28"/>
          <w:szCs w:val="28"/>
        </w:rPr>
        <w:t>thành</w:t>
      </w:r>
      <w:proofErr w:type="spellEnd"/>
      <w:r w:rsidR="00F322D4" w:rsidRPr="00F322D4">
        <w:rPr>
          <w:b/>
          <w:sz w:val="28"/>
          <w:szCs w:val="28"/>
        </w:rPr>
        <w:t xml:space="preserve"> </w:t>
      </w:r>
      <w:proofErr w:type="spellStart"/>
      <w:r w:rsidR="00F322D4" w:rsidRPr="00F322D4">
        <w:rPr>
          <w:b/>
          <w:sz w:val="28"/>
          <w:szCs w:val="28"/>
        </w:rPr>
        <w:t>phố</w:t>
      </w:r>
      <w:proofErr w:type="spellEnd"/>
    </w:p>
    <w:p w:rsidR="00CD7F47" w:rsidRDefault="00CD7F47" w:rsidP="00CD7F47">
      <w:pPr>
        <w:rPr>
          <w:sz w:val="28"/>
          <w:szCs w:val="28"/>
        </w:rPr>
      </w:pPr>
    </w:p>
    <w:p w:rsidR="00E51883" w:rsidRDefault="00CD7F47" w:rsidP="00CD7F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476750" cy="1743075"/>
            <wp:effectExtent l="19050" t="0" r="0" b="0"/>
            <wp:docPr id="1" name="Picture 1" descr="C:\Users\asus\Desktop\DSC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B4" w:rsidRDefault="001F7DB4" w:rsidP="001F7DB4">
      <w:pPr>
        <w:jc w:val="both"/>
        <w:rPr>
          <w:sz w:val="28"/>
          <w:szCs w:val="28"/>
        </w:rPr>
      </w:pPr>
    </w:p>
    <w:p w:rsidR="005269C9" w:rsidRDefault="001F7DB4" w:rsidP="001F7DB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tiến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r w:rsidR="005269C9">
        <w:rPr>
          <w:sz w:val="28"/>
          <w:szCs w:val="28"/>
        </w:rPr>
        <w:t>(</w:t>
      </w:r>
      <w:proofErr w:type="spellStart"/>
      <w:r w:rsidR="005269C9">
        <w:rPr>
          <w:sz w:val="28"/>
          <w:szCs w:val="28"/>
        </w:rPr>
        <w:t>theo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Q</w:t>
      </w:r>
      <w:r w:rsidR="00300321">
        <w:rPr>
          <w:sz w:val="28"/>
          <w:szCs w:val="28"/>
        </w:rPr>
        <w:t>uyết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định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số</w:t>
      </w:r>
      <w:proofErr w:type="spellEnd"/>
      <w:r w:rsidR="00300321">
        <w:rPr>
          <w:sz w:val="28"/>
          <w:szCs w:val="28"/>
        </w:rPr>
        <w:t xml:space="preserve"> 59/QĐ-CTHADS </w:t>
      </w:r>
      <w:proofErr w:type="spellStart"/>
      <w:r w:rsidR="00300321">
        <w:rPr>
          <w:sz w:val="28"/>
          <w:szCs w:val="28"/>
        </w:rPr>
        <w:t>ngày</w:t>
      </w:r>
      <w:proofErr w:type="spellEnd"/>
      <w:r w:rsidR="00300321">
        <w:rPr>
          <w:sz w:val="28"/>
          <w:szCs w:val="28"/>
        </w:rPr>
        <w:t xml:space="preserve"> 25/01/2022 </w:t>
      </w:r>
      <w:proofErr w:type="spellStart"/>
      <w:r w:rsidR="00300321">
        <w:rPr>
          <w:sz w:val="28"/>
          <w:szCs w:val="28"/>
        </w:rPr>
        <w:t>của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Cục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trưởng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Cục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Thi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hành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án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dân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sự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tỉnh</w:t>
      </w:r>
      <w:proofErr w:type="spellEnd"/>
      <w:r w:rsidR="0030032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4178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tra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r w:rsidR="00300321">
        <w:rPr>
          <w:sz w:val="28"/>
          <w:szCs w:val="28"/>
        </w:rPr>
        <w:t>ng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tín</w:t>
      </w:r>
      <w:proofErr w:type="spellEnd"/>
      <w:r w:rsidR="00300321">
        <w:rPr>
          <w:sz w:val="28"/>
          <w:szCs w:val="28"/>
        </w:rPr>
        <w:t xml:space="preserve"> </w:t>
      </w:r>
      <w:proofErr w:type="spellStart"/>
      <w:r w:rsidR="00300321">
        <w:rPr>
          <w:sz w:val="28"/>
          <w:szCs w:val="28"/>
        </w:rPr>
        <w:t>dụ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tại</w:t>
      </w:r>
      <w:proofErr w:type="spellEnd"/>
      <w:r w:rsidR="005269C9">
        <w:rPr>
          <w:sz w:val="28"/>
          <w:szCs w:val="28"/>
        </w:rPr>
        <w:t xml:space="preserve"> Chi </w:t>
      </w:r>
      <w:proofErr w:type="spellStart"/>
      <w:r w:rsidR="005269C9">
        <w:rPr>
          <w:sz w:val="28"/>
          <w:szCs w:val="28"/>
        </w:rPr>
        <w:t>cục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Thi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hành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án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dân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sự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huyện</w:t>
      </w:r>
      <w:proofErr w:type="spellEnd"/>
      <w:r w:rsidR="005269C9">
        <w:rPr>
          <w:sz w:val="28"/>
          <w:szCs w:val="28"/>
        </w:rPr>
        <w:t xml:space="preserve">, </w:t>
      </w:r>
      <w:proofErr w:type="spellStart"/>
      <w:r w:rsidR="005269C9">
        <w:rPr>
          <w:sz w:val="28"/>
          <w:szCs w:val="28"/>
        </w:rPr>
        <w:t>thành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phố</w:t>
      </w:r>
      <w:proofErr w:type="spellEnd"/>
      <w:r w:rsidR="005269C9">
        <w:rPr>
          <w:sz w:val="28"/>
          <w:szCs w:val="28"/>
        </w:rPr>
        <w:t xml:space="preserve">. </w:t>
      </w:r>
      <w:proofErr w:type="spellStart"/>
      <w:r w:rsidR="005269C9">
        <w:rPr>
          <w:sz w:val="28"/>
          <w:szCs w:val="28"/>
        </w:rPr>
        <w:t>Thành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phần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Đoàn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kiểm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tra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gồm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lãnh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đạo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Cục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Thi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hành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proofErr w:type="gramStart"/>
      <w:r w:rsidR="005269C9">
        <w:rPr>
          <w:sz w:val="28"/>
          <w:szCs w:val="28"/>
        </w:rPr>
        <w:t>án</w:t>
      </w:r>
      <w:proofErr w:type="spellEnd"/>
      <w:proofErr w:type="gram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dân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sự</w:t>
      </w:r>
      <w:proofErr w:type="spellEnd"/>
      <w:r w:rsidR="005269C9">
        <w:rPr>
          <w:sz w:val="28"/>
          <w:szCs w:val="28"/>
        </w:rPr>
        <w:t xml:space="preserve">, </w:t>
      </w:r>
      <w:proofErr w:type="spellStart"/>
      <w:r w:rsidR="005269C9">
        <w:rPr>
          <w:sz w:val="28"/>
          <w:szCs w:val="28"/>
        </w:rPr>
        <w:t>lãnh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đạo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phòng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chuyên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môn</w:t>
      </w:r>
      <w:proofErr w:type="spellEnd"/>
      <w:r w:rsidR="005269C9">
        <w:rPr>
          <w:sz w:val="28"/>
          <w:szCs w:val="28"/>
        </w:rPr>
        <w:t xml:space="preserve">, </w:t>
      </w:r>
      <w:proofErr w:type="spellStart"/>
      <w:r w:rsidR="005269C9">
        <w:rPr>
          <w:sz w:val="28"/>
          <w:szCs w:val="28"/>
        </w:rPr>
        <w:t>Kế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toán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trưởng</w:t>
      </w:r>
      <w:proofErr w:type="spellEnd"/>
      <w:r w:rsidR="005269C9">
        <w:rPr>
          <w:sz w:val="28"/>
          <w:szCs w:val="28"/>
        </w:rPr>
        <w:t xml:space="preserve">, </w:t>
      </w:r>
      <w:proofErr w:type="spellStart"/>
      <w:r w:rsidR="005269C9">
        <w:rPr>
          <w:sz w:val="28"/>
          <w:szCs w:val="28"/>
        </w:rPr>
        <w:t>Thẩm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tra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viên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tại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Cục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Thi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hành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án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dân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sự</w:t>
      </w:r>
      <w:proofErr w:type="spellEnd"/>
      <w:r w:rsidR="005269C9">
        <w:rPr>
          <w:sz w:val="28"/>
          <w:szCs w:val="28"/>
        </w:rPr>
        <w:t xml:space="preserve"> </w:t>
      </w:r>
      <w:proofErr w:type="spellStart"/>
      <w:r w:rsidR="005269C9">
        <w:rPr>
          <w:sz w:val="28"/>
          <w:szCs w:val="28"/>
        </w:rPr>
        <w:t>tỉnh</w:t>
      </w:r>
      <w:proofErr w:type="spellEnd"/>
      <w:r w:rsidR="005269C9">
        <w:rPr>
          <w:sz w:val="28"/>
          <w:szCs w:val="28"/>
        </w:rPr>
        <w:t>.</w:t>
      </w:r>
    </w:p>
    <w:p w:rsidR="004178D4" w:rsidRDefault="005269C9" w:rsidP="00417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78D4">
        <w:rPr>
          <w:sz w:val="28"/>
          <w:szCs w:val="28"/>
        </w:rPr>
        <w:t>nêu</w:t>
      </w:r>
      <w:proofErr w:type="spellEnd"/>
      <w:r w:rsidR="004178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03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Cày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Mỏ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.</w:t>
      </w:r>
      <w:r w:rsidR="003003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FA46C9">
        <w:rPr>
          <w:sz w:val="28"/>
          <w:szCs w:val="28"/>
        </w:rPr>
        <w:t>công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tác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dân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FA46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>;</w:t>
      </w:r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công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tác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phòng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chống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tham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nhũng</w:t>
      </w:r>
      <w:proofErr w:type="spellEnd"/>
      <w:r w:rsidR="00FA46C9">
        <w:rPr>
          <w:sz w:val="28"/>
          <w:szCs w:val="28"/>
        </w:rPr>
        <w:t xml:space="preserve">; </w:t>
      </w:r>
      <w:proofErr w:type="spellStart"/>
      <w:r w:rsidR="00FA46C9">
        <w:rPr>
          <w:sz w:val="28"/>
          <w:szCs w:val="28"/>
        </w:rPr>
        <w:t>kiểm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tra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các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việc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án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liên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quan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hoạt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động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tín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dụng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ngân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hàng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và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án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có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điều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kiện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thụ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lý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thi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hành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trên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một</w:t>
      </w:r>
      <w:proofErr w:type="spellEnd"/>
      <w:r w:rsidR="00FA46C9">
        <w:rPr>
          <w:sz w:val="28"/>
          <w:szCs w:val="28"/>
        </w:rPr>
        <w:t xml:space="preserve"> </w:t>
      </w:r>
      <w:proofErr w:type="spellStart"/>
      <w:r w:rsidR="00FA46C9">
        <w:rPr>
          <w:sz w:val="28"/>
          <w:szCs w:val="28"/>
        </w:rPr>
        <w:t>năm</w:t>
      </w:r>
      <w:proofErr w:type="spellEnd"/>
      <w:r w:rsidR="00FA46C9">
        <w:rPr>
          <w:sz w:val="28"/>
          <w:szCs w:val="28"/>
        </w:rPr>
        <w:t>…</w:t>
      </w:r>
    </w:p>
    <w:p w:rsidR="00FA46C9" w:rsidRDefault="004178D4" w:rsidP="004178D4">
      <w:pPr>
        <w:ind w:firstLine="720"/>
        <w:jc w:val="both"/>
        <w:rPr>
          <w:sz w:val="28"/>
          <w:szCs w:val="28"/>
        </w:rPr>
      </w:pPr>
      <w:proofErr w:type="spellStart"/>
      <w:r w:rsidRPr="004178D4">
        <w:rPr>
          <w:sz w:val="28"/>
          <w:szCs w:val="28"/>
        </w:rPr>
        <w:t>Thông</w:t>
      </w:r>
      <w:proofErr w:type="spellEnd"/>
      <w:r w:rsidRPr="004178D4">
        <w:rPr>
          <w:sz w:val="28"/>
          <w:szCs w:val="28"/>
        </w:rPr>
        <w:t xml:space="preserve"> qua </w:t>
      </w:r>
      <w:proofErr w:type="spellStart"/>
      <w:r w:rsidRPr="004178D4">
        <w:rPr>
          <w:sz w:val="28"/>
          <w:szCs w:val="28"/>
        </w:rPr>
        <w:t>công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tác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kiể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đánh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giá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đúng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tình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hình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thực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trạng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công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tác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,</w:t>
      </w:r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chỉ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đạo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khắc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phục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sai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sót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chấn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chỉnh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và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xử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lý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kịp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thời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các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sai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phạm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trong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hoạt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động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hành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án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dân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>;</w:t>
      </w:r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tăng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cường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giáo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dục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nâng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cao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nhận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thức</w:t>
      </w:r>
      <w:proofErr w:type="spellEnd"/>
      <w:r w:rsidRPr="004178D4">
        <w:rPr>
          <w:sz w:val="28"/>
          <w:szCs w:val="28"/>
        </w:rPr>
        <w:t xml:space="preserve">, ý </w:t>
      </w:r>
      <w:proofErr w:type="spellStart"/>
      <w:r w:rsidRPr="004178D4">
        <w:rPr>
          <w:sz w:val="28"/>
          <w:szCs w:val="28"/>
        </w:rPr>
        <w:t>thức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trách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nhiệm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trong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việc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thực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hiện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nhiệm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vụ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chuyên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môn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cho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Chấp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hành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viên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Thẩm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tra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viên</w:t>
      </w:r>
      <w:proofErr w:type="spellEnd"/>
      <w:r w:rsidRPr="004178D4">
        <w:rPr>
          <w:sz w:val="28"/>
          <w:szCs w:val="28"/>
        </w:rPr>
        <w:t xml:space="preserve">, </w:t>
      </w:r>
      <w:proofErr w:type="spellStart"/>
      <w:r w:rsidRPr="004178D4">
        <w:rPr>
          <w:sz w:val="28"/>
          <w:szCs w:val="28"/>
        </w:rPr>
        <w:t>Thư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ký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hành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án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và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công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chức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khác</w:t>
      </w:r>
      <w:proofErr w:type="spellEnd"/>
      <w:r w:rsidRPr="004178D4">
        <w:rPr>
          <w:sz w:val="28"/>
          <w:szCs w:val="28"/>
        </w:rPr>
        <w:t xml:space="preserve"> ở </w:t>
      </w:r>
      <w:proofErr w:type="spellStart"/>
      <w:r w:rsidRPr="004178D4">
        <w:rPr>
          <w:sz w:val="28"/>
          <w:szCs w:val="28"/>
        </w:rPr>
        <w:t>các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cơ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quan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thi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hành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án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dân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sự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 w:rsidRPr="004178D4">
        <w:rPr>
          <w:sz w:val="28"/>
          <w:szCs w:val="28"/>
        </w:rPr>
        <w:t xml:space="preserve"> </w:t>
      </w:r>
      <w:proofErr w:type="spellStart"/>
      <w:r w:rsidRPr="004178D4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./.</w:t>
      </w:r>
    </w:p>
    <w:p w:rsidR="004178D4" w:rsidRDefault="004178D4" w:rsidP="004178D4">
      <w:pPr>
        <w:ind w:firstLine="720"/>
        <w:jc w:val="both"/>
        <w:rPr>
          <w:sz w:val="28"/>
          <w:szCs w:val="28"/>
        </w:rPr>
      </w:pPr>
    </w:p>
    <w:p w:rsidR="004178D4" w:rsidRPr="004178D4" w:rsidRDefault="004178D4" w:rsidP="004178D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 w:rsidRPr="004178D4">
        <w:rPr>
          <w:b/>
          <w:sz w:val="28"/>
          <w:szCs w:val="28"/>
        </w:rPr>
        <w:t>Phạm</w:t>
      </w:r>
      <w:proofErr w:type="spellEnd"/>
      <w:r w:rsidRPr="004178D4">
        <w:rPr>
          <w:b/>
          <w:sz w:val="28"/>
          <w:szCs w:val="28"/>
        </w:rPr>
        <w:t xml:space="preserve"> </w:t>
      </w:r>
      <w:proofErr w:type="spellStart"/>
      <w:r w:rsidRPr="004178D4">
        <w:rPr>
          <w:b/>
          <w:sz w:val="28"/>
          <w:szCs w:val="28"/>
        </w:rPr>
        <w:t>Tấn</w:t>
      </w:r>
      <w:proofErr w:type="spellEnd"/>
      <w:r w:rsidRPr="004178D4">
        <w:rPr>
          <w:b/>
          <w:sz w:val="28"/>
          <w:szCs w:val="28"/>
        </w:rPr>
        <w:t xml:space="preserve"> </w:t>
      </w:r>
      <w:proofErr w:type="spellStart"/>
      <w:r w:rsidRPr="004178D4">
        <w:rPr>
          <w:b/>
          <w:sz w:val="28"/>
          <w:szCs w:val="28"/>
        </w:rPr>
        <w:t>Khánh-Văn</w:t>
      </w:r>
      <w:proofErr w:type="spellEnd"/>
      <w:r w:rsidRPr="004178D4">
        <w:rPr>
          <w:b/>
          <w:sz w:val="28"/>
          <w:szCs w:val="28"/>
        </w:rPr>
        <w:t xml:space="preserve"> </w:t>
      </w:r>
      <w:proofErr w:type="spellStart"/>
      <w:r w:rsidRPr="004178D4">
        <w:rPr>
          <w:b/>
          <w:sz w:val="28"/>
          <w:szCs w:val="28"/>
        </w:rPr>
        <w:t>phòng</w:t>
      </w:r>
      <w:proofErr w:type="spellEnd"/>
      <w:r w:rsidRPr="004178D4">
        <w:rPr>
          <w:b/>
          <w:sz w:val="28"/>
          <w:szCs w:val="28"/>
        </w:rPr>
        <w:t xml:space="preserve"> </w:t>
      </w:r>
      <w:proofErr w:type="spellStart"/>
      <w:r w:rsidRPr="004178D4">
        <w:rPr>
          <w:b/>
          <w:sz w:val="28"/>
          <w:szCs w:val="28"/>
        </w:rPr>
        <w:t>Cục</w:t>
      </w:r>
      <w:proofErr w:type="spellEnd"/>
      <w:r w:rsidRPr="004178D4">
        <w:rPr>
          <w:b/>
          <w:sz w:val="28"/>
          <w:szCs w:val="28"/>
        </w:rPr>
        <w:t xml:space="preserve"> THADS </w:t>
      </w:r>
      <w:proofErr w:type="spellStart"/>
      <w:r w:rsidRPr="004178D4">
        <w:rPr>
          <w:b/>
          <w:sz w:val="28"/>
          <w:szCs w:val="28"/>
        </w:rPr>
        <w:t>tỉnh</w:t>
      </w:r>
      <w:proofErr w:type="spellEnd"/>
    </w:p>
    <w:sectPr w:rsidR="004178D4" w:rsidRPr="004178D4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322D4"/>
    <w:rsid w:val="00007BA4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1F7DB4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00321"/>
    <w:rsid w:val="003161F3"/>
    <w:rsid w:val="00316FD1"/>
    <w:rsid w:val="00325FF6"/>
    <w:rsid w:val="00346E07"/>
    <w:rsid w:val="0036310D"/>
    <w:rsid w:val="00377019"/>
    <w:rsid w:val="00383EDD"/>
    <w:rsid w:val="003E2F67"/>
    <w:rsid w:val="003E34D2"/>
    <w:rsid w:val="003E4C99"/>
    <w:rsid w:val="00407B0D"/>
    <w:rsid w:val="004178D4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515DC9"/>
    <w:rsid w:val="00516DF7"/>
    <w:rsid w:val="00517A15"/>
    <w:rsid w:val="00522546"/>
    <w:rsid w:val="005229C2"/>
    <w:rsid w:val="005269C9"/>
    <w:rsid w:val="00541B77"/>
    <w:rsid w:val="00547C34"/>
    <w:rsid w:val="00574146"/>
    <w:rsid w:val="005918A1"/>
    <w:rsid w:val="005B4A58"/>
    <w:rsid w:val="005C20E6"/>
    <w:rsid w:val="005E28A7"/>
    <w:rsid w:val="005E2CDC"/>
    <w:rsid w:val="005F4BDA"/>
    <w:rsid w:val="00611879"/>
    <w:rsid w:val="006160A8"/>
    <w:rsid w:val="006208D0"/>
    <w:rsid w:val="00635B89"/>
    <w:rsid w:val="006368CB"/>
    <w:rsid w:val="006414AF"/>
    <w:rsid w:val="006611C6"/>
    <w:rsid w:val="0066789B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70A9B"/>
    <w:rsid w:val="00772524"/>
    <w:rsid w:val="00791B68"/>
    <w:rsid w:val="007979EB"/>
    <w:rsid w:val="007A564C"/>
    <w:rsid w:val="007B2EDD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50E28"/>
    <w:rsid w:val="0097689D"/>
    <w:rsid w:val="00990027"/>
    <w:rsid w:val="009D1601"/>
    <w:rsid w:val="009D5752"/>
    <w:rsid w:val="009E5C0B"/>
    <w:rsid w:val="009E6123"/>
    <w:rsid w:val="00A0239F"/>
    <w:rsid w:val="00A1593F"/>
    <w:rsid w:val="00A35B2B"/>
    <w:rsid w:val="00A37AA9"/>
    <w:rsid w:val="00A53023"/>
    <w:rsid w:val="00A75F1C"/>
    <w:rsid w:val="00A81970"/>
    <w:rsid w:val="00A8731B"/>
    <w:rsid w:val="00A902BB"/>
    <w:rsid w:val="00AA13E4"/>
    <w:rsid w:val="00AA4803"/>
    <w:rsid w:val="00AA7E82"/>
    <w:rsid w:val="00AC7207"/>
    <w:rsid w:val="00AD2FBC"/>
    <w:rsid w:val="00AD483F"/>
    <w:rsid w:val="00AF2CF8"/>
    <w:rsid w:val="00B203C0"/>
    <w:rsid w:val="00B276DC"/>
    <w:rsid w:val="00B3397C"/>
    <w:rsid w:val="00B6078A"/>
    <w:rsid w:val="00B719E6"/>
    <w:rsid w:val="00BB67E7"/>
    <w:rsid w:val="00BD59A3"/>
    <w:rsid w:val="00BD7974"/>
    <w:rsid w:val="00BE05FD"/>
    <w:rsid w:val="00C03025"/>
    <w:rsid w:val="00C53590"/>
    <w:rsid w:val="00C53858"/>
    <w:rsid w:val="00C629AC"/>
    <w:rsid w:val="00C641F5"/>
    <w:rsid w:val="00C742A1"/>
    <w:rsid w:val="00C859BE"/>
    <w:rsid w:val="00CA5B62"/>
    <w:rsid w:val="00CD7F47"/>
    <w:rsid w:val="00CF216C"/>
    <w:rsid w:val="00CF26D8"/>
    <w:rsid w:val="00CF5360"/>
    <w:rsid w:val="00D02404"/>
    <w:rsid w:val="00D36F32"/>
    <w:rsid w:val="00D45473"/>
    <w:rsid w:val="00D45F34"/>
    <w:rsid w:val="00D54EC9"/>
    <w:rsid w:val="00D6262F"/>
    <w:rsid w:val="00D711FF"/>
    <w:rsid w:val="00DA4707"/>
    <w:rsid w:val="00DB05E2"/>
    <w:rsid w:val="00DD4222"/>
    <w:rsid w:val="00DF069C"/>
    <w:rsid w:val="00DF0B57"/>
    <w:rsid w:val="00DF7150"/>
    <w:rsid w:val="00E12819"/>
    <w:rsid w:val="00E164CF"/>
    <w:rsid w:val="00E212B5"/>
    <w:rsid w:val="00E22E27"/>
    <w:rsid w:val="00E30DC8"/>
    <w:rsid w:val="00E51883"/>
    <w:rsid w:val="00E5311D"/>
    <w:rsid w:val="00E56125"/>
    <w:rsid w:val="00E62CC2"/>
    <w:rsid w:val="00E63A25"/>
    <w:rsid w:val="00E6499D"/>
    <w:rsid w:val="00E660FC"/>
    <w:rsid w:val="00E717A0"/>
    <w:rsid w:val="00E73EBB"/>
    <w:rsid w:val="00E81C24"/>
    <w:rsid w:val="00E9765E"/>
    <w:rsid w:val="00ED68C2"/>
    <w:rsid w:val="00ED7B18"/>
    <w:rsid w:val="00EF2511"/>
    <w:rsid w:val="00EF3A10"/>
    <w:rsid w:val="00F12EBD"/>
    <w:rsid w:val="00F15A7D"/>
    <w:rsid w:val="00F322D4"/>
    <w:rsid w:val="00F53193"/>
    <w:rsid w:val="00F60878"/>
    <w:rsid w:val="00F81BD4"/>
    <w:rsid w:val="00F86A01"/>
    <w:rsid w:val="00F96DA6"/>
    <w:rsid w:val="00FA46C9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2B4BD-CBCD-4275-A042-74C1288C192A}"/>
</file>

<file path=customXml/itemProps2.xml><?xml version="1.0" encoding="utf-8"?>
<ds:datastoreItem xmlns:ds="http://schemas.openxmlformats.org/officeDocument/2006/customXml" ds:itemID="{F7360219-9DC2-4598-A630-F35DE71D1779}"/>
</file>

<file path=customXml/itemProps3.xml><?xml version="1.0" encoding="utf-8"?>
<ds:datastoreItem xmlns:ds="http://schemas.openxmlformats.org/officeDocument/2006/customXml" ds:itemID="{2B7C5062-E603-4ED2-A557-6C115DDA2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2022-02-22T08:07:00Z</dcterms:created>
  <dcterms:modified xsi:type="dcterms:W3CDTF">2022-02-22T08:07:00Z</dcterms:modified>
</cp:coreProperties>
</file>